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FFB" w:rsidRPr="00AF6FFB" w:rsidRDefault="00410515" w:rsidP="00AF6FFB">
      <w:pPr>
        <w:rPr>
          <w:rFonts w:ascii="Times New Roman" w:eastAsia="Calibri" w:hAnsi="Times New Roman"/>
          <w:sz w:val="28"/>
          <w:szCs w:val="28"/>
          <w:lang w:eastAsia="en-US"/>
        </w:rPr>
      </w:pPr>
      <w:bookmarkStart w:id="0" w:name="_GoBack"/>
      <w:r>
        <w:rPr>
          <w:rFonts w:ascii="Times New Roman" w:eastAsia="Calibri" w:hAnsi="Times New Roman"/>
          <w:noProof/>
          <w:sz w:val="28"/>
          <w:szCs w:val="28"/>
          <w:lang w:eastAsia="en-US"/>
        </w:rPr>
        <w:drawing>
          <wp:inline distT="0" distB="0" distL="0" distR="0" wp14:anchorId="0C7D4660">
            <wp:extent cx="5663565" cy="212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93"/>
                    <a:stretch/>
                  </pic:blipFill>
                  <pic:spPr bwMode="auto">
                    <a:xfrm>
                      <a:off x="0" y="0"/>
                      <a:ext cx="566356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F6FFB" w:rsidRDefault="00AF6FFB" w:rsidP="00AF6FFB">
      <w:pPr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410515" w:rsidRDefault="00410515" w:rsidP="00AF6FFB">
      <w:pPr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410515" w:rsidRPr="00AF6FFB" w:rsidRDefault="00410515" w:rsidP="00AF6FFB">
      <w:pPr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AF6FFB" w:rsidRPr="00AF6FFB" w:rsidRDefault="00AF6FFB" w:rsidP="00AF6FFB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AF6FFB">
        <w:rPr>
          <w:rFonts w:ascii="Times New Roman" w:eastAsia="Calibri" w:hAnsi="Times New Roman"/>
          <w:b/>
          <w:sz w:val="28"/>
          <w:szCs w:val="28"/>
          <w:lang w:eastAsia="en-US"/>
        </w:rPr>
        <w:t>РАБОЧАЯ ПРОГРАММА</w:t>
      </w:r>
    </w:p>
    <w:p w:rsidR="00AF6FFB" w:rsidRPr="00AF6FFB" w:rsidRDefault="00AF6FFB" w:rsidP="00AF6FFB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AF6FFB">
        <w:rPr>
          <w:rFonts w:ascii="Times New Roman" w:eastAsia="Calibri" w:hAnsi="Times New Roman"/>
          <w:sz w:val="28"/>
          <w:szCs w:val="28"/>
          <w:lang w:eastAsia="en-US"/>
        </w:rPr>
        <w:t xml:space="preserve">СПЕЦКУРСА ПО РУССКОМУ ЯЗЫКУ </w:t>
      </w:r>
    </w:p>
    <w:p w:rsidR="00AF6FFB" w:rsidRPr="00AF6FFB" w:rsidRDefault="00AF6FFB" w:rsidP="00AF6FFB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AF6FFB">
        <w:rPr>
          <w:rFonts w:ascii="Times New Roman" w:eastAsia="Calibri" w:hAnsi="Times New Roman"/>
          <w:sz w:val="28"/>
          <w:szCs w:val="28"/>
          <w:lang w:eastAsia="en-US"/>
        </w:rPr>
        <w:t>«ИСКУССТВО УСТНОЙ И ПИСЬМЕННОЙ РЕЧИ»</w:t>
      </w:r>
    </w:p>
    <w:p w:rsidR="00AF6FFB" w:rsidRPr="00AF6FFB" w:rsidRDefault="00AF6FFB" w:rsidP="00AF6FFB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AF6FFB">
        <w:rPr>
          <w:rFonts w:ascii="Times New Roman" w:eastAsia="Calibri" w:hAnsi="Times New Roman"/>
          <w:sz w:val="28"/>
          <w:szCs w:val="28"/>
          <w:lang w:eastAsia="en-US"/>
        </w:rPr>
        <w:t>для 10-11 классов</w:t>
      </w:r>
    </w:p>
    <w:p w:rsidR="00AF6FFB" w:rsidRPr="00AF6FFB" w:rsidRDefault="00AF6FFB" w:rsidP="00AF6FFB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6FFB">
        <w:rPr>
          <w:rFonts w:ascii="Times New Roman" w:eastAsia="Calibri" w:hAnsi="Times New Roman"/>
          <w:sz w:val="24"/>
          <w:szCs w:val="24"/>
          <w:lang w:eastAsia="en-US"/>
        </w:rPr>
        <w:t>Рабочая программа составлена на основе  программы</w:t>
      </w:r>
      <w:r w:rsidRPr="00AF6FFB">
        <w:rPr>
          <w:rFonts w:ascii="Times New Roman" w:eastAsia="Calibri" w:hAnsi="Times New Roman"/>
          <w:lang w:eastAsia="en-US"/>
        </w:rPr>
        <w:t xml:space="preserve"> «</w:t>
      </w:r>
      <w:r w:rsidRPr="00AF6FFB">
        <w:rPr>
          <w:rFonts w:ascii="Times New Roman" w:hAnsi="Times New Roman"/>
          <w:kern w:val="2"/>
          <w:sz w:val="24"/>
          <w:szCs w:val="24"/>
        </w:rPr>
        <w:t xml:space="preserve">Программа по русскому языку для общеобразовательных учреждений. 5 – 11 классы: основной курс и элективные курсы/ авт. – сост. С.И </w:t>
      </w:r>
      <w:proofErr w:type="spellStart"/>
      <w:r w:rsidRPr="00AF6FFB">
        <w:rPr>
          <w:rFonts w:ascii="Times New Roman" w:hAnsi="Times New Roman"/>
          <w:kern w:val="2"/>
          <w:sz w:val="24"/>
          <w:szCs w:val="24"/>
        </w:rPr>
        <w:t>Львова.М</w:t>
      </w:r>
      <w:proofErr w:type="spellEnd"/>
      <w:r w:rsidRPr="00AF6FFB">
        <w:rPr>
          <w:rFonts w:ascii="Times New Roman" w:hAnsi="Times New Roman"/>
          <w:kern w:val="2"/>
          <w:sz w:val="24"/>
          <w:szCs w:val="24"/>
        </w:rPr>
        <w:t>.: Мнемозина, 2008»</w:t>
      </w:r>
    </w:p>
    <w:p w:rsidR="00AF6FFB" w:rsidRPr="00AF6FFB" w:rsidRDefault="00AF6FFB" w:rsidP="00AF6FFB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p w:rsidR="00AF6FFB" w:rsidRPr="00AF6FFB" w:rsidRDefault="00AF6FFB" w:rsidP="00AF6FFB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AF6FFB" w:rsidRPr="00AF6FFB" w:rsidRDefault="00AF6FFB" w:rsidP="00AF6FFB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AF6FFB" w:rsidRPr="00AF6FFB" w:rsidRDefault="00AF6FFB" w:rsidP="00AF6FFB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AF6FFB" w:rsidRPr="00AF6FFB" w:rsidRDefault="00AF6FFB" w:rsidP="00AF6FFB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AF6FFB" w:rsidRPr="00AF6FFB" w:rsidRDefault="00AF6FFB" w:rsidP="00AF6FFB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AF6FFB" w:rsidRPr="00AF6FFB" w:rsidRDefault="00AF6FFB" w:rsidP="00AF6FFB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AF6FFB" w:rsidRPr="00AF6FFB" w:rsidRDefault="00AF6FFB" w:rsidP="00AF6FFB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AF6FFB" w:rsidRDefault="00F117D7" w:rsidP="0016257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20</w:t>
      </w:r>
      <w:r w:rsidR="00D75954">
        <w:rPr>
          <w:rFonts w:ascii="Times New Roman" w:eastAsia="Calibri" w:hAnsi="Times New Roman"/>
          <w:sz w:val="28"/>
          <w:szCs w:val="28"/>
          <w:lang w:eastAsia="en-US"/>
        </w:rPr>
        <w:t>24</w:t>
      </w:r>
      <w:r w:rsidR="0016257C">
        <w:rPr>
          <w:rFonts w:ascii="Times New Roman" w:eastAsia="Calibri" w:hAnsi="Times New Roman"/>
          <w:sz w:val="28"/>
          <w:szCs w:val="28"/>
          <w:lang w:eastAsia="en-US"/>
        </w:rPr>
        <w:t xml:space="preserve"> г</w:t>
      </w:r>
    </w:p>
    <w:p w:rsidR="00F117D7" w:rsidRDefault="00F117D7" w:rsidP="0016257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F117D7" w:rsidRPr="00AF6FFB" w:rsidRDefault="00F117D7" w:rsidP="0016257C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AF6FFB" w:rsidRPr="00915079" w:rsidRDefault="00AF6FFB" w:rsidP="00915079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Искусство устной и письменной речи</w:t>
      </w:r>
    </w:p>
    <w:p w:rsidR="00AF6FFB" w:rsidRPr="00915079" w:rsidRDefault="00AF6FFB" w:rsidP="00915079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b/>
          <w:sz w:val="28"/>
          <w:szCs w:val="28"/>
          <w:lang w:eastAsia="en-US"/>
        </w:rPr>
        <w:t>Пояснительная записка</w:t>
      </w:r>
    </w:p>
    <w:p w:rsidR="00AF6FFB" w:rsidRPr="00915079" w:rsidRDefault="00AF6FFB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b/>
          <w:sz w:val="28"/>
          <w:szCs w:val="28"/>
          <w:lang w:eastAsia="en-US"/>
        </w:rPr>
        <w:t>Цель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курса заключается в совершенствовани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и и развитии навыков порождения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содержательной, правильной, выразительной,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воздействующей речи в устной и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письменной форме. В связи с этим ученики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должны освоить основные способы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оптимизации речевого общения: создавать тексты различных стилей и жанров (отзыв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аннотация, реферат, выступление, доклад); осуществля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ть выбор и организацию языковых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средств в соответствии с темой, целями, сферой и ситуацией общения;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владеть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различными видами монолога (повествование, описание, рассуждение)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и диалога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(побуждение к действию, обмен мнениями, установление и регулирование межличностных отношений); свободно, правильно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излагать свои мысли в устной и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письменной форме, соблюдать нормы построения текста (логичность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последовательность, связность, соответствие теме и др.);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адекватно выражать своё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отношение к фактам и явлениям окружающей действительности, к прочитанному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услышанному, увиденному. Кроме того, старшеклассни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ки должны научиться соблюдать в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практике речевого общения основные нормы современно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го русского литературного языка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(произносительные, лексические, грамматические, правописные, этикетные);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уместно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использовать паралингвистические (внеязыковые) средства общения. И наконец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учащиеся должны осуществлять речевой самоконтроль;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оценивать свою речь с точки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зрения её правильности, находить грамматические и речевые ошибки,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недочёты и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исправлять их; совершенствовать и редактировать собственные тексты.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Теоретической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основой формирования коммуникативных умений является описание ос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обенностей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каждой функциональной разновидности языка, видов речевой деятельности.</w:t>
      </w:r>
    </w:p>
    <w:p w:rsidR="00AF6FFB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Для создания естественных условий для со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вершенствования речевых навыков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предлагается чаще обращаться к такой форме обучения, как семинар.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Он может быть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организован как заслушивание и послед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ующее обсуждение подготовленных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старшеклассниками сообщений, выступлений,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докладов по определённой теме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(лингвистической, литературоведческой). Работая над таким выступлением,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ученик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самостоятельно (но, разумеется, под руководством учителя)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 последовательно проходит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все этапы подготовки речевого высказывания: выбор темы и обдумывание основной</w:t>
      </w:r>
    </w:p>
    <w:p w:rsidR="00CB53FA" w:rsidRDefault="00AF6FFB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мысли; сбор литературы по теме и её анализ; систем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атизация собранного материала и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составление плана; отбор наиболее точных уместных и выразительных сре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дств для точной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передачи мысли в письменной речи (реферат) и устной речи (выступление, доклад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). </w:t>
      </w:r>
    </w:p>
    <w:p w:rsidR="00AF6FFB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Программа нацеливает на развитие и соверше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нствование навыков осмысленного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выбора вида чтения в соответствии с поста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вленной коммуникативной задачей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(ознакомительное, просмотровое, изучающее, реферативное, поисковое и др.),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что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вооружит старшеклассников способностью свободно ориентироваться в текстах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представленных в печатном (книжном, газетно-журнальном) и электронном форматах.</w:t>
      </w:r>
    </w:p>
    <w:p w:rsidR="00AF6FFB" w:rsidRPr="00915079" w:rsidRDefault="00AF6FFB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Предполагается активное использование в обучении Интернет-ресурсов,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особенно на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этапе сбора и классификации материала по выб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ранной учеником теме реферата и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готовящегося на его основе устного выступления.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В связи с этим целесообразно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познакомить учеников с основными признаками гипертекста, к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оторый широко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представлен в информационную эпоху прежде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всего в новых информационных и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коммуникационных технологиях. Именно гипертекст является объектом Интернет-чтения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а это означает, что школьник должен о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владеть специфическими навыками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информационно-смысловой переработки Интернет-публикаций, </w:t>
      </w:r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научиться </w:t>
      </w:r>
      <w:proofErr w:type="spellStart"/>
      <w:r w:rsidR="00915079">
        <w:rPr>
          <w:rFonts w:ascii="Times New Roman" w:eastAsiaTheme="minorHAnsi" w:hAnsi="Times New Roman"/>
          <w:sz w:val="28"/>
          <w:szCs w:val="28"/>
          <w:lang w:eastAsia="en-US"/>
        </w:rPr>
        <w:t>пользоваться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разнообразными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гипертекстовыми контекстными ссылками, понимать смысл графических</w:t>
      </w:r>
    </w:p>
    <w:p w:rsidR="00AF6FFB" w:rsidRPr="00915079" w:rsidRDefault="00AF6FFB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выделений, что формирует способность не только получать разнообразную информацию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но и общаться в виртуальном пространстве. Нужно иметь в виду, 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что успешное овладение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чтением как видом речевой деятельности обеспечивает и результативное использование</w:t>
      </w:r>
      <w:r w:rsidRPr="00915079">
        <w:rPr>
          <w:rFonts w:ascii="Times New Roman" w:hAnsi="Times New Roman"/>
          <w:sz w:val="28"/>
          <w:szCs w:val="28"/>
        </w:rPr>
        <w:t xml:space="preserve">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элементарных форм дистанционного обучения 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с использованием гипертекстовых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электронных справочников, электронных учебников, Интернет-ресурсов.</w:t>
      </w:r>
    </w:p>
    <w:p w:rsidR="00AF6FFB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Таким образом, элективный (факультативный)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курс должен помочь в достижении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общекультурного уровня современного человека, спос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обного к продолжению обучения в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образовательных учреждениях высшей школы и свободно владеющего информационн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ыми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коммуникационными технологиями. В связи с эт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им большое внимание на занятиях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должно быть уделено формированию коммуникативных </w:t>
      </w:r>
      <w:proofErr w:type="spellStart"/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общеучебных</w:t>
      </w:r>
      <w:proofErr w:type="spellEnd"/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умений,</w:t>
      </w:r>
    </w:p>
    <w:p w:rsidR="00CB53FA" w:rsidRDefault="00AF6FFB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обеспечивающих результативность интерактивного общения. 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Старшеклассник должен по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возможности овладеть разными формами такого общения: электронная почта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электронная конференция, виртуальный класс (чат), обмен файлами и др. Кроме того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целесообразно привлекать в работе гипертекстовые электронные учебники, 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которые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содержат задания на самопроверку и интерактивные тексты, 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разнообразные задания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коммуникативного характера и справочный материал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AF6FFB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Прослушивание на занятии доклада одноклассника, осмысление услышанного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фиксация на письме основных положений выступления в виде таблицы, плана, схемы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конспекта, необходимость дать аргументированный анализ (рецензию)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услышанного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доклада, поиски уместных цитат из разных источников,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подтверждающих или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опровергающих определённые положения докладчика,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способствует комплексному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совершенствованию всех видов речевой деятельности в естественной среде.</w:t>
      </w:r>
    </w:p>
    <w:p w:rsidR="00AF6FFB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В результате обучения старшеклассник получает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возможность совершенствовать и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расширять круг </w:t>
      </w:r>
      <w:proofErr w:type="spellStart"/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общеучебных</w:t>
      </w:r>
      <w:proofErr w:type="spellEnd"/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умений, навыков, способов деятельности,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которые связаны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с речемыслительными способностями и обеспечивают информационно-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коммуникативную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деятельность: целенаправленны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й поиск информации в источниках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различного типа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критическое оценивание её достоверности адекватно поставленной цели;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развернутое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обоснование своей позиции с приведением системы аргументов; осмысленный выбор вида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чтения в соответствии с поставленной целью (ознакомительное, просмотровое, поисковое</w:t>
      </w:r>
    </w:p>
    <w:p w:rsidR="00AF6FFB" w:rsidRPr="00915079" w:rsidRDefault="00AF6FFB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и др.); оценка и редактирование текста; овлад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ение основными видами публичных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выступлений (высказывания, монолог, дискуссия, полемика), 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следование этическим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нормам и правилам ведения диалога (диспута) и т. п.</w:t>
      </w:r>
    </w:p>
    <w:p w:rsidR="00AF6FFB" w:rsidRPr="00CB53FA" w:rsidRDefault="00AF6FFB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Планирование элективного курса составлено на основе программы С.И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Львовой «Искусство устной и письменной речи», предназначенной для учащихся 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10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– 11 классов (сборник «Русский язык. 7 – 11 классы: 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>программы факультативных и э</w:t>
      </w:r>
      <w:r w:rsidRPr="00915079">
        <w:rPr>
          <w:rFonts w:ascii="Times New Roman" w:hAnsi="Times New Roman"/>
          <w:sz w:val="28"/>
          <w:szCs w:val="28"/>
        </w:rPr>
        <w:t xml:space="preserve">лективных курсов» С.И. Львова, М.: </w:t>
      </w:r>
      <w:proofErr w:type="spellStart"/>
      <w:r w:rsidRPr="00915079">
        <w:rPr>
          <w:rFonts w:ascii="Times New Roman" w:hAnsi="Times New Roman"/>
          <w:sz w:val="28"/>
          <w:szCs w:val="28"/>
        </w:rPr>
        <w:t>Вентана</w:t>
      </w:r>
      <w:proofErr w:type="spellEnd"/>
      <w:r w:rsidRPr="00915079">
        <w:rPr>
          <w:rFonts w:ascii="Times New Roman" w:hAnsi="Times New Roman"/>
          <w:sz w:val="28"/>
          <w:szCs w:val="28"/>
        </w:rPr>
        <w:t xml:space="preserve"> –Граф)</w:t>
      </w:r>
    </w:p>
    <w:p w:rsidR="00AF6FFB" w:rsidRPr="00CB53FA" w:rsidRDefault="00AF6FFB" w:rsidP="00CB53FA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B53FA">
        <w:rPr>
          <w:rFonts w:ascii="Times New Roman" w:eastAsiaTheme="minorHAnsi" w:hAnsi="Times New Roman"/>
          <w:b/>
          <w:sz w:val="28"/>
          <w:szCs w:val="28"/>
          <w:lang w:eastAsia="en-US"/>
        </w:rPr>
        <w:t>Содержание программы</w:t>
      </w:r>
    </w:p>
    <w:p w:rsidR="00AF6FFB" w:rsidRPr="00CB53FA" w:rsidRDefault="00AF6FFB" w:rsidP="00CB53FA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B53FA">
        <w:rPr>
          <w:rFonts w:ascii="Times New Roman" w:eastAsiaTheme="minorHAnsi" w:hAnsi="Times New Roman"/>
          <w:b/>
          <w:sz w:val="28"/>
          <w:szCs w:val="28"/>
          <w:lang w:eastAsia="en-US"/>
        </w:rPr>
        <w:t>10 класс (34 ч)</w:t>
      </w:r>
    </w:p>
    <w:p w:rsidR="00AF6FFB" w:rsidRPr="00CB53FA" w:rsidRDefault="00AF6FFB" w:rsidP="00CB53FA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B53FA">
        <w:rPr>
          <w:rFonts w:ascii="Times New Roman" w:eastAsiaTheme="minorHAnsi" w:hAnsi="Times New Roman"/>
          <w:b/>
          <w:sz w:val="28"/>
          <w:szCs w:val="28"/>
          <w:lang w:eastAsia="en-US"/>
        </w:rPr>
        <w:t>Функциональные разновидности русского языка (16ч)</w:t>
      </w:r>
    </w:p>
    <w:p w:rsidR="00AF6FFB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Функциональные стили (научный, официально-деловой, публицистический),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разговорная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речь и язык художественной литературы 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ак функциональные разновидности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современного русского языка.</w:t>
      </w:r>
    </w:p>
    <w:p w:rsidR="00AF6FFB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Научный стиль, сферы его использования, назначение.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признаки научного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стиля: логичность, точность, отвлечённость и обобщённость, объективность изложения.</w:t>
      </w:r>
    </w:p>
    <w:p w:rsidR="00AF6FFB" w:rsidRPr="00915079" w:rsidRDefault="00AF6FFB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Лексические, морфологические, синтаксические особенности научного стиля. Учебно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научный стиль. Основные жанры научного стиля: доклад, статья, сообщение, аннотация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рецензия, реферат, тезисы, конспект, беседа, дискуссия. Культура учебно-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научного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общения (устная и письменная формы).</w:t>
      </w:r>
    </w:p>
    <w:p w:rsidR="00AF6FFB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Официально-деловой стиль, сферы его использования, назначение.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признаки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официально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делового стиля: точность, неличный характер, </w:t>
      </w:r>
      <w:proofErr w:type="spellStart"/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стандартизированность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стереотипность построения текстов и их предписывающий характер. Лексические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морфологические, синтаксические особенности делового стиля.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жанры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официально-делового стиля: заявление, доверенность, расписка, резюме, деловое письмо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объявление. Форма делового документа. Культура официально-делового общения (устная</w:t>
      </w:r>
    </w:p>
    <w:p w:rsidR="00AF6FFB" w:rsidRPr="00915079" w:rsidRDefault="00AF6FFB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и письменная формы).</w:t>
      </w:r>
    </w:p>
    <w:p w:rsidR="00AF6FFB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Публицистический стиль, сферы его использования, назначение.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признаки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публицистического стиля: сочетание экспрессивности и стандарта,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логичности и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образности, эмоциональности, оценочное™. Лексические, морфологические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синтаксические особенности публицистического стиля.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жанры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публицистического стиля.</w:t>
      </w:r>
    </w:p>
    <w:p w:rsidR="00AF6FFB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Понятие публичной речи. Основные качества публичной речи: правильность (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владение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нормами литературного языка), точность, ясность, выразительность (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воздействие речи на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эмоции и чувства слушающих), богатство речи, содержательность, логичность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уместность (соответствие слов и выражений целям и условиям произнесения речи).</w:t>
      </w:r>
    </w:p>
    <w:p w:rsidR="00AF6FFB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Разговорная речь, сферы её использования, назначение.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признаки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разговорной речи: неофициальность, экспрессивность, неподготовленность, автоматизм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обыденность содержания, преимущественно диалогическая форма. Фонетические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интонационные, лексические, морфологические, синтаксические особенности разговорной</w:t>
      </w:r>
    </w:p>
    <w:p w:rsidR="00AF6FFB" w:rsidRPr="00915079" w:rsidRDefault="00AF6FFB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речи. Невербальные средства общения. Культура разговорной речи.</w:t>
      </w:r>
    </w:p>
    <w:p w:rsidR="00AF6FFB" w:rsidRPr="00CB53FA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         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Язык художественной литературы и его 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тличия от других разновидностей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>современного русского языка. Основные признаки художественной речи: образность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AF6FFB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широкое использование изобразительно-выразительных средств,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а также языковых </w:t>
      </w:r>
      <w:r w:rsidR="00AF6FFB" w:rsidRPr="00915079">
        <w:rPr>
          <w:rFonts w:ascii="Times New Roman" w:hAnsi="Times New Roman"/>
          <w:sz w:val="28"/>
          <w:szCs w:val="28"/>
        </w:rPr>
        <w:t>средств других функциональных разновидностей языка.</w:t>
      </w:r>
    </w:p>
    <w:p w:rsidR="00915079" w:rsidRPr="00CB53FA" w:rsidRDefault="00915079" w:rsidP="00CB53FA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B53FA">
        <w:rPr>
          <w:rFonts w:ascii="Times New Roman" w:eastAsiaTheme="minorHAnsi" w:hAnsi="Times New Roman"/>
          <w:b/>
          <w:sz w:val="28"/>
          <w:szCs w:val="28"/>
          <w:lang w:eastAsia="en-US"/>
        </w:rPr>
        <w:t>Виды речевой деятельности (6 ч)</w:t>
      </w:r>
    </w:p>
    <w:p w:rsidR="00915079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Речь как деятельность.</w:t>
      </w:r>
    </w:p>
    <w:p w:rsidR="00915079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Фазы речевой деятельности: мотивационно-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ориентир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овочная, планирующая,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исполнительная, контрольная.</w:t>
      </w:r>
    </w:p>
    <w:p w:rsidR="00915079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Виды речевой деятельности: чтение, аудирование (слушание), говорение, письмо.</w:t>
      </w:r>
    </w:p>
    <w:p w:rsidR="00915079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Чтение как вид речевой деятельности. Ис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пользование разных видов чтения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(ознакомительного, изучающего, просмотрового и </w:t>
      </w:r>
      <w:proofErr w:type="gramStart"/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др. )</w:t>
      </w:r>
      <w:proofErr w:type="gramEnd"/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 зависимости от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коммуникативной задачи. Приёмы работы с учебной книгой и другими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информационными источниками, включая СМИ и ресурсы Интернета.</w:t>
      </w:r>
    </w:p>
    <w:p w:rsidR="00915079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Аудирование (слушание) как вид речевой деятельности.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Понимание коммуникативных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целей и мотивов говорящего; адекватное восприятие информации, выраженной как явно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так и в скрытой форме; овладение приемами, пов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ышающими эффективность слушания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устной монологической речи; применение правил э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ффективного слушания в ситуации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диалога.</w:t>
      </w:r>
    </w:p>
    <w:p w:rsidR="00915079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Говорение как вид речевой деятельности.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Монологические и диалогические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высказывания. Диалог различных видов. Спос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обы адекватного реагирования на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обращенную речь, вступления в речевое общение, привлечения внимания собеседника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поддержания или завершения разговора и т. п.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Соблюдение этики речевого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взаимодействия в спорах и диспутах.</w:t>
      </w:r>
    </w:p>
    <w:p w:rsid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Письмо как вид речевой деятельности. Содержание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письменного высказывания и его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языковое оформление. Культура письма.</w:t>
      </w:r>
    </w:p>
    <w:p w:rsidR="00CB53FA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15079" w:rsidRPr="00CB53FA" w:rsidRDefault="00915079" w:rsidP="00CB53FA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B53FA">
        <w:rPr>
          <w:rFonts w:ascii="Times New Roman" w:eastAsiaTheme="minorHAnsi" w:hAnsi="Times New Roman"/>
          <w:b/>
          <w:sz w:val="28"/>
          <w:szCs w:val="28"/>
          <w:lang w:eastAsia="en-US"/>
        </w:rPr>
        <w:t>Особенности устной и письменной речи (12ч)</w:t>
      </w:r>
    </w:p>
    <w:p w:rsidR="00915079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</w:t>
      </w:r>
      <w:r w:rsidR="00915079" w:rsidRPr="00CB53FA">
        <w:rPr>
          <w:rFonts w:ascii="Times New Roman" w:eastAsiaTheme="minorHAnsi" w:hAnsi="Times New Roman"/>
          <w:b/>
          <w:sz w:val="28"/>
          <w:szCs w:val="28"/>
          <w:lang w:eastAsia="en-US"/>
        </w:rPr>
        <w:t>Особенности устной речи: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использование средств звучащей речи (темп, тембр,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громкость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голоса, интонация), жестов и мимики; ориентация на собеседника,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на слуховое 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зрительное восприятие речи, возможность учитывать немедленную реакцию слушателя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Повторы, прерывистость речи — типичные свойства устного высказывания.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Диалог 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монолог как разновидности устной речи. Формы устных высказываний и использование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их в разных ситуациях общения: устный рассказ, выступление перед аудиторией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сообщение, доклад, ответ (краткий и развернутый) на уроке; дружеская беседа, диспут</w:t>
      </w:r>
      <w:r w:rsidR="00CB53FA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дискуссия и т. д.</w:t>
      </w:r>
    </w:p>
    <w:p w:rsidR="00915079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Основные требования к содержанию, построению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 языковому оформлению устного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высказывания.</w:t>
      </w:r>
    </w:p>
    <w:p w:rsidR="00915079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Риторика как искусство мыслить и говорить. Из истории русского ораторского искусства.</w:t>
      </w:r>
    </w:p>
    <w:p w:rsidR="00915079" w:rsidRPr="00915079" w:rsidRDefault="00CB53FA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 xml:space="preserve">       </w:t>
      </w:r>
      <w:r w:rsidR="00915079" w:rsidRPr="00CB53FA">
        <w:rPr>
          <w:rFonts w:ascii="Times New Roman" w:eastAsiaTheme="minorHAnsi" w:hAnsi="Times New Roman"/>
          <w:b/>
          <w:sz w:val="28"/>
          <w:szCs w:val="28"/>
          <w:lang w:eastAsia="en-US"/>
        </w:rPr>
        <w:t>Особенности письменной речи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: использование ср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едств письма для передачи мысли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(буквы, знаки препинания, дефис, пробел); ориентация на</w:t>
      </w:r>
      <w:r w:rsidR="001110B0">
        <w:rPr>
          <w:rFonts w:ascii="Times New Roman" w:eastAsiaTheme="minorHAnsi" w:hAnsi="Times New Roman"/>
          <w:sz w:val="28"/>
          <w:szCs w:val="28"/>
          <w:lang w:eastAsia="en-US"/>
        </w:rPr>
        <w:t xml:space="preserve"> зрительное восприятие текста 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невозможность учитывать немедленную реакцию адресата; </w:t>
      </w:r>
      <w:r w:rsidR="001110B0">
        <w:rPr>
          <w:rFonts w:ascii="Times New Roman" w:eastAsiaTheme="minorHAnsi" w:hAnsi="Times New Roman"/>
          <w:sz w:val="28"/>
          <w:szCs w:val="28"/>
          <w:lang w:eastAsia="en-US"/>
        </w:rPr>
        <w:t xml:space="preserve">возможность возвращения к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написанному, совершенствования текста и т. п. Фор</w:t>
      </w:r>
      <w:r w:rsidR="001110B0">
        <w:rPr>
          <w:rFonts w:ascii="Times New Roman" w:eastAsiaTheme="minorHAnsi" w:hAnsi="Times New Roman"/>
          <w:sz w:val="28"/>
          <w:szCs w:val="28"/>
          <w:lang w:eastAsia="en-US"/>
        </w:rPr>
        <w:t xml:space="preserve">мы письменных высказываний и их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признаки: письма, записки, деловые бумаги, рецензии, статье, репортажи, </w:t>
      </w:r>
      <w:r w:rsidR="001110B0">
        <w:rPr>
          <w:rFonts w:ascii="Times New Roman" w:eastAsiaTheme="minorHAnsi" w:hAnsi="Times New Roman"/>
          <w:sz w:val="28"/>
          <w:szCs w:val="28"/>
          <w:lang w:eastAsia="en-US"/>
        </w:rPr>
        <w:t xml:space="preserve">сочинения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(разные типы), конспект, план, реферат и т п.</w:t>
      </w:r>
    </w:p>
    <w:p w:rsidR="00915079" w:rsidRPr="00915079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Основные требования к содержанию, построению и 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зыковому оформлению письменного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высказывания. Образцы русской письменной речи.</w:t>
      </w:r>
    </w:p>
    <w:p w:rsidR="00915079" w:rsidRPr="00915079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Речевая культура использования технических средств коммуникации (телефон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мобильный телефон, компьютер, телефакс, электронная почта и др.).</w:t>
      </w:r>
    </w:p>
    <w:p w:rsidR="00915079" w:rsidRPr="00915079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правила письменного общения в виртуальных дискуссиях,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конференциях на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тематических чатах Интернета.</w:t>
      </w:r>
    </w:p>
    <w:p w:rsidR="001110B0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15079" w:rsidRPr="001110B0" w:rsidRDefault="00915079" w:rsidP="001110B0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110B0">
        <w:rPr>
          <w:rFonts w:ascii="Times New Roman" w:eastAsiaTheme="minorHAnsi" w:hAnsi="Times New Roman"/>
          <w:b/>
          <w:sz w:val="28"/>
          <w:szCs w:val="28"/>
          <w:lang w:eastAsia="en-US"/>
        </w:rPr>
        <w:t>11 КЛАСС</w:t>
      </w:r>
    </w:p>
    <w:p w:rsidR="00915079" w:rsidRPr="001110B0" w:rsidRDefault="00915079" w:rsidP="001110B0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110B0">
        <w:rPr>
          <w:rFonts w:ascii="Times New Roman" w:eastAsiaTheme="minorHAnsi" w:hAnsi="Times New Roman"/>
          <w:b/>
          <w:sz w:val="28"/>
          <w:szCs w:val="28"/>
          <w:lang w:eastAsia="en-US"/>
        </w:rPr>
        <w:t>(34ч)</w:t>
      </w:r>
    </w:p>
    <w:p w:rsidR="00915079" w:rsidRPr="001110B0" w:rsidRDefault="00915079" w:rsidP="001110B0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110B0">
        <w:rPr>
          <w:rFonts w:ascii="Times New Roman" w:eastAsiaTheme="minorHAnsi" w:hAnsi="Times New Roman"/>
          <w:b/>
          <w:sz w:val="28"/>
          <w:szCs w:val="28"/>
          <w:lang w:eastAsia="en-US"/>
        </w:rPr>
        <w:t>Сбор материала для письменного и устного высказывания (5 ч)</w:t>
      </w:r>
    </w:p>
    <w:p w:rsidR="00915079" w:rsidRPr="00915079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Выбор темы реферата (доклада) и обдумывание основной мысли.</w:t>
      </w:r>
    </w:p>
    <w:p w:rsidR="00915079" w:rsidRPr="00915079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Выбор коммуникативной стратегии: анализ речевой ситуации,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оценка будущих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слушателей/читателей, предстоящей речевой обстановки,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осознание цели будущего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высказывания (письменного или устного).</w:t>
      </w:r>
    </w:p>
    <w:p w:rsidR="00915079" w:rsidRPr="00915079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Работа над содержанием речи: сбор и систем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атизация материала для будущего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высказывания. Анализ литературы по теме: составление библиографии, отбор книг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статей, Интернет-публикаций по теме; их чтение и составление конспектов (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полных или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сжатых), тезисов, </w:t>
      </w:r>
      <w:proofErr w:type="gramStart"/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ан-нотаций</w:t>
      </w:r>
      <w:proofErr w:type="gramEnd"/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и т. п.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Конспектирование лекций учителя на заданную тему,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особенности письменной передачи текста, воспринимаемого на слух.</w:t>
      </w:r>
    </w:p>
    <w:p w:rsidR="00915079" w:rsidRPr="00915079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Организация самостоятельной поисковой деятель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ности с использованием ресурсов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Интернета в процессе подбора материала по теме реферата (выступления).</w:t>
      </w:r>
    </w:p>
    <w:p w:rsidR="00915079" w:rsidRPr="00915079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Сопоставление собственного взгляда с мнениями, отраженными в прочитанных текстах,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прослушанных выступлениях, докладах, лекциях по теме.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Выделение главной 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второстепенной информации.</w:t>
      </w:r>
    </w:p>
    <w:p w:rsidR="00915079" w:rsidRPr="00915079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Отбор наиболее удачных и ярких доказательств основн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ой мысли в соответствии с целью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и ситуацией речевого общения. Прямое и обратное доказательство. Тезисы и аргументы.</w:t>
      </w:r>
    </w:p>
    <w:p w:rsidR="001110B0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Способы цитирования в письменном перес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казе прочитанной и прослушанной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информации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1110B0" w:rsidRDefault="001110B0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110B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Развитие основной мысли в письменном и устном высказывании </w:t>
      </w:r>
      <w:r w:rsidR="001110B0" w:rsidRPr="001110B0">
        <w:rPr>
          <w:rFonts w:ascii="Times New Roman" w:eastAsiaTheme="minorHAnsi" w:hAnsi="Times New Roman"/>
          <w:b/>
          <w:sz w:val="28"/>
          <w:szCs w:val="28"/>
          <w:lang w:eastAsia="en-US"/>
        </w:rPr>
        <w:t>(6</w:t>
      </w:r>
      <w:r w:rsidRPr="001110B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ч) </w:t>
      </w:r>
      <w:r w:rsidR="001110B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     </w:t>
      </w:r>
      <w:r w:rsidR="001110B0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Систематизация и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структурирование собранного по теме материала, составление предварительного плана.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Продумывание композиции высказывания: вступления, главной части, заключения.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Вступление как способ введения основной мысли. Виды и формы вступления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Особенности вступления и заключения публичного выступления.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Основная часть речевого высказывания. Подчинённ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ость доказательств главной идее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текста. Обдумывание последовательности в изло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жении доказательств как условие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развития главной мысли высказывания. Логи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ческие формы и приёмы изложения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(дедукция, индукция, аналогия). Виды аргументов, правила и способы аргументации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убедительность аргументов.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Заключение и основная мысль текста (устного и письменного). Функция заключения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варианты заключений.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Смысловые части письменного текста и абзац. Разные способы связи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частей текста 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предложений.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Смысловые части устного высказывания и интонационные средства их связи.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Логичность и упорядоченность мысли как требование 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письменному и устному речевому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высказыванию. Риторические вопросы, вопросно-о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тветный ход как способ развития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мысли текста.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Причинно-следственные отношения и способы их выражения в речи (лексические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синтаксические). Языковые средства, подчеркиваю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щие движение мысли в письменном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тексте.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Использование специфических средств письма для точной передачи мысли; абзац,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знаки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препинания, заглавные буквы и др.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Специфические средства устной речи и использование их для точной передачи мысли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Стили произношения (нейтральный, высокий и разговорный)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 их особенности 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уместность использования в разных ситуациях общения.</w:t>
      </w:r>
    </w:p>
    <w:p w:rsid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Уместное использование интонации, мимики и жестов как условие точности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правильности и выразительности устной речи.</w:t>
      </w:r>
    </w:p>
    <w:p w:rsidR="006D4EF5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15079" w:rsidRPr="006D4EF5" w:rsidRDefault="00915079" w:rsidP="006D4EF5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6D4EF5">
        <w:rPr>
          <w:rFonts w:ascii="Times New Roman" w:eastAsiaTheme="minorHAnsi" w:hAnsi="Times New Roman"/>
          <w:b/>
          <w:sz w:val="28"/>
          <w:szCs w:val="28"/>
          <w:lang w:eastAsia="en-US"/>
        </w:rPr>
        <w:t>Точность и правильность письменного и устного высказывания, уместность</w:t>
      </w:r>
      <w:r w:rsidR="006D4EF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Pr="006D4EF5">
        <w:rPr>
          <w:rFonts w:ascii="Times New Roman" w:eastAsiaTheme="minorHAnsi" w:hAnsi="Times New Roman"/>
          <w:b/>
          <w:sz w:val="28"/>
          <w:szCs w:val="28"/>
          <w:lang w:eastAsia="en-US"/>
        </w:rPr>
        <w:t>используемых средств (6 ч)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Работа над точностью и правильностью речевого высказывания.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Точность передачи мысли как важное требование к устному 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письменному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высказыванию. Точность словоупотребления. Осно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вные причины нарушения точности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речи. Коррекция неточно сформулированной мысли.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Языковая норма и её признаки. Виды норм русского литературного языка: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орфоэпические, интонационные, лексические, морфологические, синтаксические</w:t>
      </w:r>
      <w:r w:rsidR="006D4EF5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стилистические и правописные (орфографические и пунктуационные). </w:t>
      </w:r>
      <w:r w:rsidR="006D4EF5">
        <w:rPr>
          <w:rFonts w:ascii="Times New Roman" w:eastAsiaTheme="minorHAnsi" w:hAnsi="Times New Roman"/>
          <w:sz w:val="28"/>
          <w:szCs w:val="28"/>
          <w:lang w:eastAsia="en-US"/>
        </w:rPr>
        <w:t xml:space="preserve">Вариативность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норм.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Нормативные словари современного русского языка и справочники: орфоэпический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словарь, толковый словарь, словарь грамматических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трудностей, орфо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графический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словарь и справочники по русскому правописанию.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Уместное использование языковых средств с учётом особенностей речевой ситуации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Уместное использование жестов; мимики, телодви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жений и позы в разных ситуациях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устного общения.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Лексическая и грамматическая синонимия как источник точности,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ясности и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стилистической уместности речи. Осознанный выбор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из существующих синонимических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вариантов языковых средств, наиболее подходящих в данной речевой ситуации.</w:t>
      </w:r>
    </w:p>
    <w:p w:rsid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Оценка точности, чистоты, выразительности и уместности речевого высказывания,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соответствия нормам современного русского литературного языка.</w:t>
      </w:r>
    </w:p>
    <w:p w:rsidR="006D4EF5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15079" w:rsidRPr="006D4EF5" w:rsidRDefault="00915079" w:rsidP="006D4EF5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6D4EF5">
        <w:rPr>
          <w:rFonts w:ascii="Times New Roman" w:eastAsiaTheme="minorHAnsi" w:hAnsi="Times New Roman"/>
          <w:b/>
          <w:sz w:val="28"/>
          <w:szCs w:val="28"/>
          <w:lang w:eastAsia="en-US"/>
        </w:rPr>
        <w:t>Средства эмоцион</w:t>
      </w:r>
      <w:r w:rsidR="006D4EF5" w:rsidRPr="006D4EF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ального воздействия на читателя </w:t>
      </w:r>
      <w:r w:rsidRPr="006D4EF5">
        <w:rPr>
          <w:rFonts w:ascii="Times New Roman" w:eastAsiaTheme="minorHAnsi" w:hAnsi="Times New Roman"/>
          <w:b/>
          <w:sz w:val="28"/>
          <w:szCs w:val="28"/>
          <w:lang w:eastAsia="en-US"/>
        </w:rPr>
        <w:t>и слушателя (6 ч)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Выразительность речи. Источник богатства и выразительности русской речи: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звуковой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строй языка; лексическая, словообразовательная, грамматическая синонимия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многозначность слова, антонимия и др.</w:t>
      </w:r>
    </w:p>
    <w:p w:rsidR="00915079" w:rsidRPr="00915079" w:rsidRDefault="006D4EF5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Использование в письменном высказывании средст</w:t>
      </w:r>
      <w:r w:rsidR="00FD73BF">
        <w:rPr>
          <w:rFonts w:ascii="Times New Roman" w:eastAsiaTheme="minorHAnsi" w:hAnsi="Times New Roman"/>
          <w:sz w:val="28"/>
          <w:szCs w:val="28"/>
          <w:lang w:eastAsia="en-US"/>
        </w:rPr>
        <w:t xml:space="preserve">в эмоционального воздействия на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читателя.</w:t>
      </w:r>
    </w:p>
    <w:p w:rsidR="00915079" w:rsidRPr="00915079" w:rsidRDefault="00FD73BF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Стилистические фигуры и особенности их использования в письменной речи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: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риторическое обращение, инверсия, синтаксический параллелизм, анафора, эпифора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антитеза, оксюморон, градация, эллипсис, умолчание и т. д.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Графическое оформление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текста как средство эмоционального воздействия на читателя.</w:t>
      </w:r>
    </w:p>
    <w:p w:rsidR="00915079" w:rsidRPr="00915079" w:rsidRDefault="00FD73BF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Использование в публичном выступлении средст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 эмоционального воздействия на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слушателя. Интонационные особенности предложений, содержащих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(,)-0.1стилистические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фигуры. Употребление их в устной речи.</w:t>
      </w:r>
    </w:p>
    <w:p w:rsidR="00915079" w:rsidRPr="00915079" w:rsidRDefault="00FD73BF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Жест, мимика, тон, темп высказывания как средств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 эмоционального воздействия на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слушателя.</w:t>
      </w:r>
    </w:p>
    <w:p w:rsidR="00915079" w:rsidRDefault="00FD73BF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Особенности речевого этикета в официально-деловой,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научной и публицистической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сферах общения.</w:t>
      </w:r>
    </w:p>
    <w:p w:rsidR="00FD73BF" w:rsidRPr="00915079" w:rsidRDefault="00FD73BF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15079" w:rsidRPr="00FD73BF" w:rsidRDefault="00915079" w:rsidP="00FD73BF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FD73BF">
        <w:rPr>
          <w:rFonts w:ascii="Times New Roman" w:eastAsiaTheme="minorHAnsi" w:hAnsi="Times New Roman"/>
          <w:b/>
          <w:sz w:val="28"/>
          <w:szCs w:val="28"/>
          <w:lang w:eastAsia="en-US"/>
        </w:rPr>
        <w:t>Публичная защита реферата (10ч)</w:t>
      </w:r>
    </w:p>
    <w:p w:rsidR="00915079" w:rsidRPr="00915079" w:rsidRDefault="00FD73BF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Психолого-физиологическая подготовка к выступлению. Репетиция речи.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Выработка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уверенности в себе. Продумывание внешнего вида.</w:t>
      </w:r>
    </w:p>
    <w:p w:rsidR="00915079" w:rsidRPr="00915079" w:rsidRDefault="00FD73BF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Психологическая готовность к трудностям публичного выступления.</w:t>
      </w:r>
    </w:p>
    <w:p w:rsidR="00915079" w:rsidRPr="00915079" w:rsidRDefault="00FD73BF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Основные критерии оценки выступления на защите реферата: содержательность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соответствие языковым нормам; выразительность речи;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успешность речевого </w:t>
      </w:r>
      <w:r w:rsidR="00915079" w:rsidRPr="00915079">
        <w:rPr>
          <w:rFonts w:ascii="Times New Roman" w:eastAsiaTheme="minorHAnsi" w:hAnsi="Times New Roman"/>
          <w:sz w:val="28"/>
          <w:szCs w:val="28"/>
          <w:lang w:eastAsia="en-US"/>
        </w:rPr>
        <w:t>взаимодействия с участниками обсуждения реферата.</w:t>
      </w:r>
    </w:p>
    <w:p w:rsidR="00FD73BF" w:rsidRDefault="00FD73BF" w:rsidP="00FD73BF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D73BF" w:rsidRDefault="00FD73BF" w:rsidP="00FD73BF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D73BF" w:rsidRDefault="00FD73BF" w:rsidP="00FD73BF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D73BF" w:rsidRDefault="00FD73BF" w:rsidP="00FD73BF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D73BF" w:rsidRDefault="00FD73BF" w:rsidP="00FD73BF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D73BF" w:rsidRDefault="00FD73BF" w:rsidP="00FD73BF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F94332" w:rsidRPr="00F94332" w:rsidRDefault="00F94332" w:rsidP="00F943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4332">
        <w:rPr>
          <w:rFonts w:ascii="Times New Roman" w:hAnsi="Times New Roman"/>
          <w:b/>
          <w:sz w:val="28"/>
          <w:szCs w:val="28"/>
        </w:rPr>
        <w:lastRenderedPageBreak/>
        <w:t>Прогнозируемые результаты</w:t>
      </w:r>
    </w:p>
    <w:p w:rsidR="00F94332" w:rsidRPr="00F94332" w:rsidRDefault="00F94332" w:rsidP="00F943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94332" w:rsidRPr="00F94332" w:rsidRDefault="00F94332" w:rsidP="00F943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94332">
        <w:rPr>
          <w:rFonts w:ascii="Times New Roman" w:hAnsi="Times New Roman"/>
          <w:sz w:val="24"/>
          <w:szCs w:val="24"/>
        </w:rPr>
        <w:tab/>
      </w:r>
      <w:r w:rsidRPr="00F94332">
        <w:rPr>
          <w:rFonts w:ascii="Times New Roman" w:hAnsi="Times New Roman"/>
          <w:sz w:val="28"/>
          <w:szCs w:val="28"/>
        </w:rPr>
        <w:t xml:space="preserve">Спецкурс  «Искусство устной и письменной речи»  </w:t>
      </w:r>
      <w:r w:rsidRPr="00F94332">
        <w:rPr>
          <w:rFonts w:ascii="Times New Roman" w:hAnsi="Times New Roman"/>
          <w:b/>
          <w:sz w:val="28"/>
          <w:szCs w:val="28"/>
        </w:rPr>
        <w:t>поможет поднять</w:t>
      </w:r>
      <w:r w:rsidRPr="00F94332">
        <w:rPr>
          <w:rFonts w:ascii="Times New Roman" w:hAnsi="Times New Roman"/>
          <w:sz w:val="28"/>
          <w:szCs w:val="28"/>
        </w:rPr>
        <w:t xml:space="preserve"> </w:t>
      </w:r>
      <w:r w:rsidRPr="00F94332">
        <w:rPr>
          <w:rFonts w:ascii="Times New Roman" w:hAnsi="Times New Roman"/>
          <w:b/>
          <w:sz w:val="28"/>
          <w:szCs w:val="28"/>
        </w:rPr>
        <w:t>общекультурный уровень</w:t>
      </w:r>
      <w:r w:rsidRPr="00F94332">
        <w:rPr>
          <w:rFonts w:ascii="Times New Roman" w:hAnsi="Times New Roman"/>
          <w:sz w:val="28"/>
          <w:szCs w:val="28"/>
        </w:rPr>
        <w:t xml:space="preserve"> </w:t>
      </w:r>
      <w:r w:rsidRPr="00F94332">
        <w:rPr>
          <w:rFonts w:ascii="Times New Roman" w:hAnsi="Times New Roman"/>
          <w:b/>
          <w:sz w:val="28"/>
          <w:szCs w:val="28"/>
        </w:rPr>
        <w:t>современного  школьника</w:t>
      </w:r>
      <w:r w:rsidRPr="00F94332">
        <w:rPr>
          <w:rFonts w:ascii="Times New Roman" w:hAnsi="Times New Roman"/>
          <w:sz w:val="28"/>
          <w:szCs w:val="28"/>
        </w:rPr>
        <w:t xml:space="preserve">, чтобы он  мог продолжить обучение в образовательном учреждении высшей школы, владея новыми информационными коммуникационными технологиями.  В связи с этим большое внимание на занятиях должно уделяться формированию коммуникативных </w:t>
      </w:r>
      <w:proofErr w:type="spellStart"/>
      <w:r w:rsidRPr="00F94332">
        <w:rPr>
          <w:rFonts w:ascii="Times New Roman" w:hAnsi="Times New Roman"/>
          <w:sz w:val="28"/>
          <w:szCs w:val="28"/>
        </w:rPr>
        <w:t>общеучебных</w:t>
      </w:r>
      <w:proofErr w:type="spellEnd"/>
      <w:r w:rsidRPr="00F94332">
        <w:rPr>
          <w:rFonts w:ascii="Times New Roman" w:hAnsi="Times New Roman"/>
          <w:sz w:val="28"/>
          <w:szCs w:val="28"/>
        </w:rPr>
        <w:t xml:space="preserve"> умений, обеспечивающих результативность интерактивного общения (электронная почта, электронная конференция, чат, обмен файлами и др.).</w:t>
      </w:r>
    </w:p>
    <w:p w:rsidR="00F94332" w:rsidRP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4332" w:rsidRP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4332">
        <w:rPr>
          <w:rFonts w:ascii="Times New Roman" w:hAnsi="Times New Roman"/>
          <w:sz w:val="28"/>
          <w:szCs w:val="28"/>
        </w:rPr>
        <w:tab/>
        <w:t xml:space="preserve">В результате обучения старшеклассники получат возможность </w:t>
      </w:r>
      <w:r w:rsidRPr="00F94332">
        <w:rPr>
          <w:rFonts w:ascii="Times New Roman" w:hAnsi="Times New Roman"/>
          <w:b/>
          <w:sz w:val="28"/>
          <w:szCs w:val="28"/>
        </w:rPr>
        <w:t xml:space="preserve">совершенствовать и расширять круг </w:t>
      </w:r>
      <w:proofErr w:type="spellStart"/>
      <w:r w:rsidRPr="00F94332">
        <w:rPr>
          <w:rFonts w:ascii="Times New Roman" w:hAnsi="Times New Roman"/>
          <w:b/>
          <w:sz w:val="28"/>
          <w:szCs w:val="28"/>
        </w:rPr>
        <w:t>общеучебных</w:t>
      </w:r>
      <w:proofErr w:type="spellEnd"/>
      <w:r w:rsidRPr="00F94332">
        <w:rPr>
          <w:rFonts w:ascii="Times New Roman" w:hAnsi="Times New Roman"/>
          <w:b/>
          <w:sz w:val="28"/>
          <w:szCs w:val="28"/>
        </w:rPr>
        <w:t xml:space="preserve"> умений и навыков, способов деятельности, </w:t>
      </w:r>
      <w:r w:rsidRPr="00F94332">
        <w:rPr>
          <w:rFonts w:ascii="Times New Roman" w:hAnsi="Times New Roman"/>
          <w:sz w:val="28"/>
          <w:szCs w:val="28"/>
        </w:rPr>
        <w:t>которые связаны с речемыслительными способностями и обеспечивают информационно-коммуникативную деятельность: целенаправленный поиск информации в источниках различного типа, критическое оценивание ее достоверности адекватно поставленной цели; развернутое обоснование своей позиции с приведением аргументов; осмысленный выбор вида чтения в соответствии с поставленной целью (ознакомительное, просмотровое, поисковое и др.); оценка и редактирование текста; овладение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 и т.п.</w:t>
      </w:r>
    </w:p>
    <w:p w:rsidR="00F94332" w:rsidRP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4332" w:rsidRP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4332">
        <w:rPr>
          <w:rFonts w:ascii="Times New Roman" w:hAnsi="Times New Roman"/>
          <w:sz w:val="24"/>
          <w:szCs w:val="24"/>
        </w:rPr>
        <w:tab/>
      </w:r>
    </w:p>
    <w:p w:rsidR="00F94332" w:rsidRP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P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P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P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Pr="00F94332" w:rsidRDefault="00F94332" w:rsidP="00F943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332" w:rsidRDefault="00F94332" w:rsidP="00FD73BF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915079" w:rsidRPr="00FD73BF" w:rsidRDefault="00915079" w:rsidP="00FD73BF">
      <w:pPr>
        <w:pStyle w:val="a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FD73BF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Список литературы</w:t>
      </w:r>
    </w:p>
    <w:p w:rsidR="00915079" w:rsidRPr="00FD73BF" w:rsidRDefault="00915079" w:rsidP="00915079">
      <w:pPr>
        <w:pStyle w:val="a4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FD73BF">
        <w:rPr>
          <w:rFonts w:ascii="Times New Roman" w:eastAsiaTheme="minorHAnsi" w:hAnsi="Times New Roman"/>
          <w:b/>
          <w:sz w:val="28"/>
          <w:szCs w:val="28"/>
          <w:lang w:eastAsia="en-US"/>
        </w:rPr>
        <w:t>Для учащихся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Баранов АЛ. Я вас слушаю. — М., 1990.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Волков А.А. Основы риторики. — М., 2005.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Голуб И.Б., </w:t>
      </w: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Розенталъ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Д.Э. Занимательная стилистика. — М., 1989. </w:t>
      </w: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Голъдин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В.Е. </w:t>
      </w:r>
      <w:r w:rsidR="00FD73BF">
        <w:rPr>
          <w:rFonts w:ascii="Times New Roman" w:eastAsiaTheme="minorHAnsi" w:hAnsi="Times New Roman"/>
          <w:sz w:val="28"/>
          <w:szCs w:val="28"/>
          <w:lang w:eastAsia="en-US"/>
        </w:rPr>
        <w:t xml:space="preserve">Речь и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этикет. — М., 1983.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Горелов И.Н., Житников В.Ф., </w:t>
      </w: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Зюзъко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М.В.ыдр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. Умеет ЛИ вы общаться? — М., 1991.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Кохтев Н.Н. Риторика. — М., 1994.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Львова С.И. Язык в речевом общении: Книга для учащихся. — М., 1992.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Мазнёва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О А., Михайлова ИМ. Риторика. Учебное пособие для учащихся 10—11 классов</w:t>
      </w:r>
      <w:r w:rsidR="00FD73BF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— М., 2006.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Милославский И.Г. Культура речи и русская грамматика. — М., 2002.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Павлова Л.Г. Спор, дискуссия, полемика. — М., 1991.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Розенталъ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Д.Э. А как сказать лучше? — М., 1988.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Скворцов ЛМ. Правильно ли мы говорим по-русски? — М., 1983.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Формановская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НЛ. Речевой этикет и культура общения. — М., 1989.</w:t>
      </w:r>
    </w:p>
    <w:p w:rsidR="00915079" w:rsidRPr="00FD73BF" w:rsidRDefault="00915079" w:rsidP="00915079">
      <w:pPr>
        <w:pStyle w:val="a4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FD73BF">
        <w:rPr>
          <w:rFonts w:ascii="Times New Roman" w:eastAsiaTheme="minorHAnsi" w:hAnsi="Times New Roman"/>
          <w:b/>
          <w:sz w:val="28"/>
          <w:szCs w:val="28"/>
          <w:lang w:eastAsia="en-US"/>
        </w:rPr>
        <w:t>Словари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Крысин Л.П. Школьным словарь иностранных слов. — М., 1997.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Львов В.В. Школьный орфоэпический словарь русского языка. - М., 2004.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Скворцов Л.И. Культура русской речи. Словарь-справочник. — М., 2003.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Школьный словарь иностранных слов / под ред. В.В. Иванова. — 4-е изд. — М., 1999.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Энциклопедический словарь юного филолога (языкознание) / сост. М.В. Панов. — М</w:t>
      </w:r>
      <w:r w:rsidR="00FD73BF">
        <w:rPr>
          <w:rFonts w:ascii="Times New Roman" w:eastAsiaTheme="minorHAnsi" w:hAnsi="Times New Roman"/>
          <w:sz w:val="28"/>
          <w:szCs w:val="28"/>
          <w:lang w:eastAsia="en-US"/>
        </w:rPr>
        <w:t xml:space="preserve">.,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1984.</w:t>
      </w:r>
    </w:p>
    <w:p w:rsidR="00915079" w:rsidRPr="00FD73BF" w:rsidRDefault="00915079" w:rsidP="00915079">
      <w:pPr>
        <w:pStyle w:val="a4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FD73BF">
        <w:rPr>
          <w:rFonts w:ascii="Times New Roman" w:eastAsiaTheme="minorHAnsi" w:hAnsi="Times New Roman"/>
          <w:b/>
          <w:sz w:val="28"/>
          <w:szCs w:val="28"/>
          <w:lang w:eastAsia="en-US"/>
        </w:rPr>
        <w:t>Для учителя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Аванесов Р.И. Русское литературное произношение. — 6-е изд., </w:t>
      </w: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перераб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. и доп. — М</w:t>
      </w:r>
      <w:r w:rsidR="00FD73BF">
        <w:rPr>
          <w:rFonts w:ascii="Times New Roman" w:eastAsiaTheme="minorHAnsi" w:hAnsi="Times New Roman"/>
          <w:sz w:val="28"/>
          <w:szCs w:val="28"/>
          <w:lang w:eastAsia="en-US"/>
        </w:rPr>
        <w:t xml:space="preserve">.,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1984.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Безменова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НА. Теория и практика риторики массовой коммуникации. — М.,1989.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Безменова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НА. Очерки по теории и истории риторики. — М</w:t>
      </w:r>
      <w:r w:rsidR="00FD73BF">
        <w:rPr>
          <w:rFonts w:ascii="Times New Roman" w:eastAsiaTheme="minorHAnsi" w:hAnsi="Times New Roman"/>
          <w:sz w:val="28"/>
          <w:szCs w:val="28"/>
          <w:lang w:eastAsia="en-US"/>
        </w:rPr>
        <w:t xml:space="preserve">.,1991.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Диалог: теоретические проблемы и методы исследования / под ред. Н.А. </w:t>
      </w: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Безменовой</w:t>
      </w:r>
      <w:proofErr w:type="spellEnd"/>
      <w:r w:rsidR="00FD73BF">
        <w:rPr>
          <w:rFonts w:ascii="Times New Roman" w:eastAsiaTheme="minorHAnsi" w:hAnsi="Times New Roman"/>
          <w:sz w:val="28"/>
          <w:szCs w:val="28"/>
          <w:lang w:eastAsia="en-US"/>
        </w:rPr>
        <w:t xml:space="preserve">. —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М.,1991.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Винокур Т.Г. Говорящий и слушающий. Варианты речевого поведения. — М., 1993.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Гойхман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О.Я., Надеина Т.М. Основы речевой коммуникации. — М., 1997.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Граудина Л.К., </w:t>
      </w: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Мифкевич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Г.И. Теория и практика русского красноречия. — М., 1989.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Иванова С.Ф. Искусство диалога, или Беседы о риторике. — М., 1992.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Ивин АЛ. Основы теории аргументации. — М., 1997.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Казарцева ОМ. Культура речевого общения: теория и практика обучения. — М., 1998.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Корнилова Е.Н. Риторика — искусство убеждать. Св</w:t>
      </w:r>
      <w:r w:rsidR="00FD73BF">
        <w:rPr>
          <w:rFonts w:ascii="Times New Roman" w:eastAsiaTheme="minorHAnsi" w:hAnsi="Times New Roman"/>
          <w:sz w:val="28"/>
          <w:szCs w:val="28"/>
          <w:lang w:eastAsia="en-US"/>
        </w:rPr>
        <w:t xml:space="preserve">оеобразие публицистики античной 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эпохи. — М., 1998. , ,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Культура русской речи / под ред. Л.К. Граудиной и Е.Н. Ширяева. - М., 1998.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Ладыженская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ТА. Живое слово. Устная речь как средство и предмет обучения. — М</w:t>
      </w:r>
      <w:r w:rsidR="00FD73BF">
        <w:rPr>
          <w:rFonts w:ascii="Times New Roman" w:eastAsiaTheme="minorHAnsi" w:hAnsi="Times New Roman"/>
          <w:sz w:val="28"/>
          <w:szCs w:val="28"/>
          <w:lang w:eastAsia="en-US"/>
        </w:rPr>
        <w:t>.,</w:t>
      </w: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1986.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Ладыженская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ТА. Риторика в школе и в жизни. — М., 2001.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Львова С.И. Язык в речевом общении: Книга для учителя. — М, 1991.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Милославскгш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И.Г. Культура речи и русская грамматика. — М., 2002.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Основы культуры речи: Хрестоматия. / сост. Л.И. Скворцов. — М., 1984.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Проблемы эффективности речевой коммуникации / под ред. Ф.М. Березина. — М., 1989.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Сопер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ПЛ. Основы искусства речи. — М.,1995.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Стернин ИА. Коммуникативные ситуации. — Воронеж, 1993.</w:t>
      </w:r>
    </w:p>
    <w:p w:rsidR="00915079" w:rsidRPr="00915079" w:rsidRDefault="00915079" w:rsidP="00915079">
      <w:pPr>
        <w:pStyle w:val="a4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Трофимова Г.К. Русский язык и культура речи: Курс лекций. — М., 2004.</w:t>
      </w:r>
    </w:p>
    <w:p w:rsidR="00915079" w:rsidRPr="00915079" w:rsidRDefault="00915079" w:rsidP="00915079">
      <w:pPr>
        <w:pStyle w:val="a4"/>
        <w:jc w:val="both"/>
        <w:rPr>
          <w:rStyle w:val="2"/>
          <w:rFonts w:eastAsiaTheme="minorHAnsi"/>
          <w:color w:val="auto"/>
          <w:sz w:val="28"/>
          <w:szCs w:val="28"/>
          <w:u w:val="none"/>
          <w:shd w:val="clear" w:color="auto" w:fill="auto"/>
          <w:lang w:eastAsia="en-US" w:bidi="ar-SA"/>
        </w:rPr>
      </w:pPr>
      <w:proofErr w:type="spellStart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>Уайтсайд</w:t>
      </w:r>
      <w:proofErr w:type="spellEnd"/>
      <w:r w:rsidRPr="00915079">
        <w:rPr>
          <w:rFonts w:ascii="Times New Roman" w:eastAsiaTheme="minorHAnsi" w:hAnsi="Times New Roman"/>
          <w:sz w:val="28"/>
          <w:szCs w:val="28"/>
          <w:lang w:eastAsia="en-US"/>
        </w:rPr>
        <w:t xml:space="preserve"> Р. О чем говорят лица. — СПб., 1996.</w:t>
      </w:r>
    </w:p>
    <w:p w:rsidR="00AF6FFB" w:rsidRDefault="00AF6FFB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AF6FFB" w:rsidRDefault="00AF6FFB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AF6FFB" w:rsidRDefault="00AF6FFB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AF6FFB" w:rsidRDefault="00AF6FFB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FD73BF" w:rsidRDefault="00FD73BF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</w:p>
    <w:p w:rsidR="00AF6FFB" w:rsidRDefault="00AF6FFB" w:rsidP="0016257C">
      <w:pPr>
        <w:pStyle w:val="3"/>
        <w:shd w:val="clear" w:color="auto" w:fill="auto"/>
        <w:tabs>
          <w:tab w:val="left" w:pos="605"/>
        </w:tabs>
        <w:spacing w:line="360" w:lineRule="auto"/>
        <w:rPr>
          <w:rStyle w:val="2"/>
          <w:rFonts w:eastAsia="Calibri"/>
          <w:b/>
          <w:sz w:val="32"/>
          <w:szCs w:val="32"/>
        </w:rPr>
      </w:pPr>
    </w:p>
    <w:p w:rsidR="003A79D0" w:rsidRDefault="003A79D0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  <w:r>
        <w:rPr>
          <w:rStyle w:val="2"/>
          <w:rFonts w:eastAsia="Calibri"/>
          <w:b/>
          <w:sz w:val="32"/>
          <w:szCs w:val="32"/>
        </w:rPr>
        <w:lastRenderedPageBreak/>
        <w:t>Календарно-тематическое планирование</w:t>
      </w:r>
    </w:p>
    <w:p w:rsidR="003A79D0" w:rsidRDefault="003A79D0" w:rsidP="003A79D0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  <w:r>
        <w:rPr>
          <w:rStyle w:val="2"/>
          <w:rFonts w:eastAsia="Calibri"/>
          <w:b/>
          <w:sz w:val="32"/>
          <w:szCs w:val="32"/>
        </w:rPr>
        <w:t>10 класс (34 часа)</w:t>
      </w:r>
    </w:p>
    <w:tbl>
      <w:tblPr>
        <w:tblpPr w:leftFromText="180" w:rightFromText="180" w:vertAnchor="text" w:horzAnchor="margin" w:tblpXSpec="center" w:tblpY="537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678"/>
        <w:gridCol w:w="992"/>
        <w:gridCol w:w="1418"/>
        <w:gridCol w:w="1276"/>
      </w:tblGrid>
      <w:tr w:rsidR="003A79D0" w:rsidRPr="00D45BEF" w:rsidTr="00336682">
        <w:trPr>
          <w:trHeight w:val="615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№</w:t>
            </w:r>
          </w:p>
          <w:p w:rsidR="003A79D0" w:rsidRPr="00D45BEF" w:rsidRDefault="003A79D0">
            <w:pPr>
              <w:spacing w:line="360" w:lineRule="auto"/>
              <w:jc w:val="both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п/п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pStyle w:val="3"/>
              <w:shd w:val="clear" w:color="auto" w:fill="auto"/>
              <w:tabs>
                <w:tab w:val="left" w:pos="605"/>
              </w:tabs>
              <w:spacing w:line="360" w:lineRule="auto"/>
              <w:jc w:val="center"/>
              <w:rPr>
                <w:rStyle w:val="2"/>
                <w:rFonts w:eastAsia="Calibri"/>
                <w:b/>
                <w:sz w:val="28"/>
                <w:szCs w:val="28"/>
              </w:rPr>
            </w:pPr>
            <w:r w:rsidRPr="00D45BEF">
              <w:rPr>
                <w:rStyle w:val="1"/>
                <w:rFonts w:eastAsia="Calibri"/>
                <w:b/>
                <w:sz w:val="28"/>
                <w:szCs w:val="28"/>
              </w:rPr>
              <w:t>Перечень и название тем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Кол-во часов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Дата проведения</w:t>
            </w:r>
          </w:p>
        </w:tc>
      </w:tr>
      <w:tr w:rsidR="003A79D0" w:rsidRPr="00D45BEF" w:rsidTr="00336682">
        <w:trPr>
          <w:trHeight w:val="494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9D0" w:rsidRPr="00D45BEF" w:rsidRDefault="003A79D0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9D0" w:rsidRPr="00D45BEF" w:rsidRDefault="003A79D0">
            <w:pPr>
              <w:spacing w:after="0" w:line="240" w:lineRule="auto"/>
              <w:rPr>
                <w:rStyle w:val="2"/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79D0" w:rsidRPr="00D45BEF" w:rsidRDefault="003A79D0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Факт.</w:t>
            </w:r>
          </w:p>
        </w:tc>
      </w:tr>
      <w:tr w:rsidR="003A79D0" w:rsidRPr="00D45BEF" w:rsidTr="003A79D0">
        <w:trPr>
          <w:trHeight w:val="452"/>
        </w:trPr>
        <w:tc>
          <w:tcPr>
            <w:tcW w:w="96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Функциональные разновидности русского языка (16 ч)</w:t>
            </w:r>
          </w:p>
        </w:tc>
      </w:tr>
      <w:tr w:rsidR="003A79D0" w:rsidRPr="00D45BEF" w:rsidTr="00336682">
        <w:trPr>
          <w:trHeight w:val="1234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pacing w:after="0" w:line="360" w:lineRule="auto"/>
              <w:ind w:left="47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1-2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Функциональные разновидности русского языка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3-4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Научный стиль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5-6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Основные жанры научного стиля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 w:rsidP="003A79D0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7-8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Официально-деловой стиль, сферы его использования, назначение.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 w:rsidP="003A79D0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9-10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B2451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Официально-деловой стиль, сферы его использования, назначение.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D45BEF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11-12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Публицистический стиль,  сферы его использования, назначение.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13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3A79D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Разговорная речь,  сферы его использования, назначение.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16257C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16257C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257C" w:rsidRPr="00D45BEF" w:rsidRDefault="0016257C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6257C" w:rsidRPr="00D45BEF" w:rsidRDefault="0016257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Контрольная работа за 1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6257C" w:rsidRDefault="0016257C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257C" w:rsidRPr="00D45BEF" w:rsidRDefault="0016257C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257C" w:rsidRPr="00D45BEF" w:rsidRDefault="0016257C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4A2822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15</w:t>
            </w:r>
          </w:p>
          <w:p w:rsidR="003A79D0" w:rsidRPr="00D45BEF" w:rsidRDefault="003A79D0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D45BE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Язык художественной литературы и его отличия от других разновидностей современного русского языка.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4A2822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4A2822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Default="004A2822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lastRenderedPageBreak/>
              <w:t>16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4A2822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Практическая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Default="004A2822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D45BEF" w:rsidRPr="00D45BEF" w:rsidTr="00AF6FFB">
        <w:trPr>
          <w:trHeight w:val="718"/>
        </w:trPr>
        <w:tc>
          <w:tcPr>
            <w:tcW w:w="96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BEF" w:rsidRPr="00D45BEF" w:rsidRDefault="00D45BEF" w:rsidP="00D45BEF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Виды речевой деятельности (6ч)</w:t>
            </w: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D45BEF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color w:val="0D0D0D"/>
                <w:sz w:val="28"/>
                <w:szCs w:val="28"/>
              </w:rPr>
              <w:t>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D45BE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Речь как деятельность.</w:t>
            </w: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 xml:space="preserve"> Фазы речевой 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D45BEF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D45BEF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D45BE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Виды речевой деятельности: чтение, аудирование (слушание), говорение, письмо.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D45BEF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D45BEF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D45BEF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Чтение как вид речевой 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1D5C7A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1D5C7A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1D5C7A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Аудирование (слушание) как вид речевой деятельности.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1D5C7A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1D5C7A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1D5C7A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Говорение как вид речевой деятельности.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1D5C7A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1D5C7A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1D5C7A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Письмо как вид речевой 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1D5C7A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1D5C7A" w:rsidRPr="00D45BEF" w:rsidTr="00AF6FFB">
        <w:trPr>
          <w:trHeight w:val="718"/>
        </w:trPr>
        <w:tc>
          <w:tcPr>
            <w:tcW w:w="96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C7A" w:rsidRPr="001D5C7A" w:rsidRDefault="001D5C7A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Особенности устной и письменной речи (12ч)</w:t>
            </w: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BD3D89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23-24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BD3D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Особенности устной речи. Диалог и монолог как разновидности устной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BD3D89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25-26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BD3D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Формы устных высказываний и использование их в разных ситуациях общения (диспут, дискуссия и т.д.)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BD3D89" w:rsidP="00BD3D89">
            <w:pPr>
              <w:spacing w:line="36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3A79D0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BD3D89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27-28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A79D0" w:rsidRPr="00D45BEF" w:rsidRDefault="00BD3D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 xml:space="preserve">Риторика как искусство мыслить и говорить. Из истории русского </w:t>
            </w: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lastRenderedPageBreak/>
              <w:t>ораторского искусства.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A79D0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A79D0" w:rsidRPr="00D45BEF" w:rsidRDefault="003A79D0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BD3D89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D89" w:rsidRPr="00D45BEF" w:rsidRDefault="00BD3D89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29-30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D3D89" w:rsidRPr="00D45BEF" w:rsidRDefault="00BD3D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Особенности письменной речи. Формы письменных высказываний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BD3D89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D89" w:rsidRPr="00D45BEF" w:rsidRDefault="00BD3D89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31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D3D89" w:rsidRPr="00D45BEF" w:rsidRDefault="00BD3D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Основные требования к содержанию, построению и языковому оформлению письменного высказывания. Образцы русской письменной речи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BD3D89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D89" w:rsidRPr="00D45BEF" w:rsidRDefault="00BD3D89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32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D3D89" w:rsidRPr="00D45BEF" w:rsidRDefault="00BD3D8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 xml:space="preserve">Речевая культура использования технических средств коммуникации 9телефон, компьютер, телефакс, электронная </w:t>
            </w:r>
            <w:proofErr w:type="gramStart"/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почта..</w:t>
            </w:r>
            <w:proofErr w:type="gramEnd"/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BD3D89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D89" w:rsidRPr="00D45BEF" w:rsidRDefault="00BD3D89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33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D3D89" w:rsidRPr="00D45BEF" w:rsidRDefault="00B2451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 xml:space="preserve">Речевая культура использования технических средств коммуникации </w:t>
            </w:r>
            <w:r w:rsidR="00D75954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телефон, компьютер, телефакс, электронная почта..)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3D89" w:rsidRPr="00D45BEF" w:rsidRDefault="004A2822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BD3D89" w:rsidRPr="00D45BEF" w:rsidTr="00336682">
        <w:trPr>
          <w:trHeight w:val="7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D89" w:rsidRPr="00D45BEF" w:rsidRDefault="004A2822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34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D3D89" w:rsidRPr="00D45BEF" w:rsidRDefault="0016257C" w:rsidP="0016257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Промежуточная аттестация: сочинение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3D89" w:rsidRPr="00D45BEF" w:rsidRDefault="004A2822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3D89" w:rsidRPr="00D45BEF" w:rsidRDefault="00BD3D89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</w:tbl>
    <w:p w:rsidR="00676CDF" w:rsidRDefault="00676CDF">
      <w:pPr>
        <w:rPr>
          <w:rFonts w:ascii="Times New Roman" w:hAnsi="Times New Roman"/>
          <w:sz w:val="28"/>
          <w:szCs w:val="28"/>
        </w:rPr>
      </w:pPr>
    </w:p>
    <w:p w:rsidR="004A2822" w:rsidRDefault="004A2822">
      <w:pPr>
        <w:rPr>
          <w:rFonts w:ascii="Times New Roman" w:hAnsi="Times New Roman"/>
          <w:sz w:val="28"/>
          <w:szCs w:val="28"/>
        </w:rPr>
      </w:pPr>
    </w:p>
    <w:p w:rsidR="004A2822" w:rsidRDefault="004A2822">
      <w:pPr>
        <w:rPr>
          <w:rFonts w:ascii="Times New Roman" w:hAnsi="Times New Roman"/>
          <w:sz w:val="28"/>
          <w:szCs w:val="28"/>
        </w:rPr>
      </w:pPr>
    </w:p>
    <w:p w:rsidR="004A2822" w:rsidRDefault="004A2822">
      <w:pPr>
        <w:rPr>
          <w:rFonts w:ascii="Times New Roman" w:hAnsi="Times New Roman"/>
          <w:sz w:val="28"/>
          <w:szCs w:val="28"/>
        </w:rPr>
      </w:pPr>
    </w:p>
    <w:p w:rsidR="004A2822" w:rsidRDefault="004A2822">
      <w:pPr>
        <w:rPr>
          <w:rFonts w:ascii="Times New Roman" w:hAnsi="Times New Roman"/>
          <w:sz w:val="28"/>
          <w:szCs w:val="28"/>
        </w:rPr>
      </w:pPr>
    </w:p>
    <w:p w:rsidR="004A2822" w:rsidRDefault="004A2822">
      <w:pPr>
        <w:rPr>
          <w:rFonts w:ascii="Times New Roman" w:hAnsi="Times New Roman"/>
          <w:sz w:val="28"/>
          <w:szCs w:val="28"/>
        </w:rPr>
      </w:pPr>
    </w:p>
    <w:p w:rsidR="0016257C" w:rsidRDefault="0016257C">
      <w:pPr>
        <w:rPr>
          <w:rFonts w:ascii="Times New Roman" w:hAnsi="Times New Roman"/>
          <w:sz w:val="28"/>
          <w:szCs w:val="28"/>
        </w:rPr>
      </w:pPr>
    </w:p>
    <w:p w:rsidR="004A2822" w:rsidRDefault="004A2822">
      <w:pPr>
        <w:rPr>
          <w:rFonts w:ascii="Times New Roman" w:hAnsi="Times New Roman"/>
          <w:sz w:val="28"/>
          <w:szCs w:val="28"/>
        </w:rPr>
      </w:pPr>
    </w:p>
    <w:p w:rsidR="004A2822" w:rsidRDefault="004A2822" w:rsidP="004A2822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  <w:r>
        <w:rPr>
          <w:rStyle w:val="2"/>
          <w:rFonts w:eastAsia="Calibri"/>
          <w:b/>
          <w:sz w:val="32"/>
          <w:szCs w:val="32"/>
        </w:rPr>
        <w:lastRenderedPageBreak/>
        <w:t>Календарно-тематическое планирование</w:t>
      </w:r>
    </w:p>
    <w:p w:rsidR="004A2822" w:rsidRDefault="004A2822" w:rsidP="004A2822">
      <w:pPr>
        <w:pStyle w:val="3"/>
        <w:shd w:val="clear" w:color="auto" w:fill="auto"/>
        <w:tabs>
          <w:tab w:val="left" w:pos="605"/>
        </w:tabs>
        <w:spacing w:line="360" w:lineRule="auto"/>
        <w:jc w:val="center"/>
        <w:rPr>
          <w:rStyle w:val="2"/>
          <w:rFonts w:eastAsia="Calibri"/>
          <w:b/>
          <w:sz w:val="32"/>
          <w:szCs w:val="32"/>
        </w:rPr>
      </w:pPr>
      <w:r>
        <w:rPr>
          <w:rStyle w:val="2"/>
          <w:rFonts w:eastAsia="Calibri"/>
          <w:b/>
          <w:sz w:val="32"/>
          <w:szCs w:val="32"/>
        </w:rPr>
        <w:t>11 класс (34 часа)</w:t>
      </w:r>
    </w:p>
    <w:tbl>
      <w:tblPr>
        <w:tblpPr w:leftFromText="180" w:rightFromText="180" w:vertAnchor="text" w:horzAnchor="margin" w:tblpXSpec="center" w:tblpY="537"/>
        <w:tblW w:w="10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129"/>
        <w:gridCol w:w="992"/>
        <w:gridCol w:w="1134"/>
        <w:gridCol w:w="1168"/>
      </w:tblGrid>
      <w:tr w:rsidR="004A2822" w:rsidRPr="00D45BEF" w:rsidTr="00BA1BC7">
        <w:trPr>
          <w:trHeight w:val="615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4A2822" w:rsidP="00AF6FF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№</w:t>
            </w:r>
          </w:p>
          <w:p w:rsidR="004A2822" w:rsidRPr="00D45BEF" w:rsidRDefault="004A2822" w:rsidP="00AF6FFB">
            <w:pPr>
              <w:spacing w:line="360" w:lineRule="auto"/>
              <w:jc w:val="both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п/п</w:t>
            </w:r>
          </w:p>
        </w:tc>
        <w:tc>
          <w:tcPr>
            <w:tcW w:w="612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4A2822" w:rsidP="00AF6FFB">
            <w:pPr>
              <w:pStyle w:val="3"/>
              <w:shd w:val="clear" w:color="auto" w:fill="auto"/>
              <w:tabs>
                <w:tab w:val="left" w:pos="605"/>
              </w:tabs>
              <w:spacing w:line="360" w:lineRule="auto"/>
              <w:jc w:val="center"/>
              <w:rPr>
                <w:rStyle w:val="2"/>
                <w:rFonts w:eastAsia="Calibri"/>
                <w:b/>
                <w:sz w:val="28"/>
                <w:szCs w:val="28"/>
              </w:rPr>
            </w:pPr>
            <w:r w:rsidRPr="00D45BEF">
              <w:rPr>
                <w:rStyle w:val="1"/>
                <w:rFonts w:eastAsia="Calibri"/>
                <w:b/>
                <w:sz w:val="28"/>
                <w:szCs w:val="28"/>
              </w:rPr>
              <w:t>Перечень и название тем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Кол-во часов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Дата проведения</w:t>
            </w:r>
          </w:p>
        </w:tc>
      </w:tr>
      <w:tr w:rsidR="004A2822" w:rsidRPr="00D45BEF" w:rsidTr="00BA1BC7">
        <w:trPr>
          <w:trHeight w:val="494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2822" w:rsidRPr="00D45BEF" w:rsidRDefault="004A2822" w:rsidP="00AF6FFB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612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2822" w:rsidRPr="00D45BEF" w:rsidRDefault="004A2822" w:rsidP="00AF6FFB">
            <w:pPr>
              <w:spacing w:after="0" w:line="240" w:lineRule="auto"/>
              <w:rPr>
                <w:rStyle w:val="2"/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2822" w:rsidRPr="00D45BEF" w:rsidRDefault="004A2822" w:rsidP="00AF6FFB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По плану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Факт.</w:t>
            </w:r>
          </w:p>
        </w:tc>
      </w:tr>
      <w:tr w:rsidR="004A2822" w:rsidRPr="00D45BEF" w:rsidTr="00336682">
        <w:trPr>
          <w:trHeight w:val="452"/>
        </w:trPr>
        <w:tc>
          <w:tcPr>
            <w:tcW w:w="105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Сбор материала для письменно и устного выказывания</w:t>
            </w: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5</w:t>
            </w:r>
            <w:r w:rsidRPr="00D45BE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)</w:t>
            </w:r>
          </w:p>
        </w:tc>
      </w:tr>
      <w:tr w:rsidR="004A2822" w:rsidRPr="00D45BEF" w:rsidTr="00BA1BC7">
        <w:trPr>
          <w:trHeight w:val="88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4A2822" w:rsidP="00AF6FFB">
            <w:pPr>
              <w:spacing w:after="0" w:line="360" w:lineRule="auto"/>
              <w:ind w:left="47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4A2822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Выбор темы реферата (доклада) и обдумывание основной мысли. Анализ речевой ситуации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4A2822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4A2822" w:rsidP="00AF6FFB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4A2822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Сбор и систематизация материала для будущего высказывания. Анализ литературы по теме.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4A2822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4A2822" w:rsidP="00AF6FFB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3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4A2822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Главная и второстепенная информация.</w:t>
            </w:r>
            <w:r w:rsidR="0016257C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 xml:space="preserve"> Прямое и обратное доказательство. Тезисы и аргументы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5E6081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4A2822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4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16257C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Входная контрольная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5E6081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4A2822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5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Способы цитирования в письменном пересказе прочитанной и прослушанной информации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5E6081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5E6081" w:rsidRPr="00D45BEF" w:rsidTr="00336682">
        <w:trPr>
          <w:trHeight w:val="718"/>
        </w:trPr>
        <w:tc>
          <w:tcPr>
            <w:tcW w:w="105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081" w:rsidRPr="005E6081" w:rsidRDefault="005E6081" w:rsidP="00AF6FFB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Развитие основной мысли в письменном и устном высказывании (6ч)</w:t>
            </w:r>
          </w:p>
        </w:tc>
      </w:tr>
      <w:tr w:rsidR="004A2822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6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Составление плана. Продумывание композиции высказывания: вступления: вступление, главная часть, заключение.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5E6081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4A2822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7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Вступление как способ введения основной мысли. Виды и формы вступления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5E6081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4A2822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8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Основная часть речевого высказывания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5E6081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4A2822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lastRenderedPageBreak/>
              <w:t>9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Заключение. Функции заключения и варианты.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5E6081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4A2822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10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Логичность и упорядоченность мысли как требование к письменному и устному речевому высказыванию.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5E6081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4A2822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5E6081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11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6D08F3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Стили произношения, их особенность и уместность использования в разных ситуациях общения.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D08F3" w:rsidRPr="00D45BEF" w:rsidTr="00336682">
        <w:trPr>
          <w:trHeight w:val="718"/>
        </w:trPr>
        <w:tc>
          <w:tcPr>
            <w:tcW w:w="105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6D08F3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Точность и правильность письменного и устного высказывания, уместность используемых средств (6 ч)</w:t>
            </w:r>
          </w:p>
        </w:tc>
      </w:tr>
      <w:tr w:rsidR="004A2822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6D08F3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12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A2822" w:rsidRPr="00D45BEF" w:rsidRDefault="006D08F3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Точность передачи мысли как важное требование к устному и письменному высказыванию.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A2822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2822" w:rsidRPr="00D45BEF" w:rsidRDefault="004A282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D08F3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6D08F3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13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6D08F3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Языковая норма и ее признаки. Виды норм русского литературного языка.</w:t>
            </w:r>
            <w:r w:rsidR="0016257C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 xml:space="preserve"> Нормативные словари современного русского языка.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D08F3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6D08F3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14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16257C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Контрольная работа за 1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D08F3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6D08F3" w:rsidP="00BA1BC7">
            <w:pPr>
              <w:spacing w:after="0"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15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6D08F3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Использование языковых средств с учетом особенностей речевой ситуации.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D08F3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6D08F3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16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6D08F3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Лексическая и грамматическая синонимия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D08F3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6D08F3" w:rsidP="006D08F3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17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6D08F3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Оценка точности, чистоты, выразительности и уместности речевого высказывания.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D08F3" w:rsidRPr="00D45BEF" w:rsidTr="00336682">
        <w:trPr>
          <w:trHeight w:val="718"/>
        </w:trPr>
        <w:tc>
          <w:tcPr>
            <w:tcW w:w="105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6D08F3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Средства э</w:t>
            </w:r>
            <w:r w:rsidR="006D08F3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моционального воздействия на читателя и слушателя (6ч</w:t>
            </w:r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)</w:t>
            </w:r>
          </w:p>
        </w:tc>
      </w:tr>
      <w:tr w:rsidR="006D08F3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B312E7" w:rsidP="00B312E7">
            <w:pPr>
              <w:spacing w:after="0" w:line="360" w:lineRule="auto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18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B312E7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Выразительность речи. Звуковой строй языка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08F3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D08F3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B312E7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19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B312E7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 xml:space="preserve">Средства эмоционального воздействия на </w:t>
            </w: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lastRenderedPageBreak/>
              <w:t>читателя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08F3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D08F3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B312E7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20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B312E7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Стилистические фигуры и особенности их использования в письменной речи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08F3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D08F3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B312E7" w:rsidP="00B312E7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21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B312E7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Интонационные особенности предложений, содержащих стилистические фигуры.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08F3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D08F3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B312E7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22-23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08F3" w:rsidRPr="00D45BEF" w:rsidRDefault="00B312E7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Особенности речевого этикета в официально-деловой, научной и публицистических сферах общения.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08F3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08F3" w:rsidRPr="00D45BEF" w:rsidRDefault="006D08F3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B312E7" w:rsidRPr="00D45BEF" w:rsidTr="00336682">
        <w:trPr>
          <w:trHeight w:val="718"/>
        </w:trPr>
        <w:tc>
          <w:tcPr>
            <w:tcW w:w="105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B312E7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Публичная защита реферата (10ч)</w:t>
            </w:r>
          </w:p>
        </w:tc>
      </w:tr>
      <w:tr w:rsidR="00B312E7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B312E7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24-25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B312E7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Психолого-физиологическая подготовка к выступлению.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B312E7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B312E7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26-27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B312E7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Репетиция речи. Выработка уверенности в себе.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B312E7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B312E7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28-29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B312E7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Психологическая готовность к трудностям публичного выступления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B312E7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B312E7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30-31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336682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Основные критерии оценки выступления на защите реферата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12E7" w:rsidRPr="00D45BEF" w:rsidRDefault="0033668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B312E7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336682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32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336682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Речевое взаимодействие с участниками обсуждения реферата.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12E7" w:rsidRPr="00D45BEF" w:rsidRDefault="00336682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16257C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257C" w:rsidRDefault="0016257C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33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6257C" w:rsidRDefault="0016257C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Промежуточная аттестация: сочинение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6257C" w:rsidRDefault="0016257C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257C" w:rsidRPr="00D45BEF" w:rsidRDefault="0016257C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257C" w:rsidRPr="00D45BEF" w:rsidRDefault="0016257C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B312E7" w:rsidRPr="00D45BEF" w:rsidTr="00BA1BC7">
        <w:trPr>
          <w:trHeight w:val="71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336682" w:rsidP="00AF6FFB">
            <w:pPr>
              <w:spacing w:after="0" w:line="360" w:lineRule="auto"/>
              <w:ind w:left="360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34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12E7" w:rsidRPr="00D45BEF" w:rsidRDefault="0016257C" w:rsidP="00AF6FF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З</w:t>
            </w:r>
            <w:r w:rsidR="00336682">
              <w:rPr>
                <w:rFonts w:ascii="Times New Roman" w:hAnsi="Times New Roman"/>
                <w:bCs/>
                <w:color w:val="0D0D0D"/>
                <w:sz w:val="28"/>
                <w:szCs w:val="28"/>
              </w:rPr>
              <w:t>ащита реферата.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12E7" w:rsidRPr="00D45BEF" w:rsidRDefault="0016257C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12E7" w:rsidRPr="00D45BEF" w:rsidRDefault="00B312E7" w:rsidP="00AF6FFB">
            <w:pPr>
              <w:spacing w:line="360" w:lineRule="auto"/>
              <w:jc w:val="center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</w:tbl>
    <w:p w:rsidR="004A2822" w:rsidRDefault="004A2822">
      <w:pPr>
        <w:rPr>
          <w:rFonts w:ascii="Times New Roman" w:hAnsi="Times New Roman"/>
          <w:sz w:val="28"/>
          <w:szCs w:val="28"/>
        </w:rPr>
      </w:pPr>
    </w:p>
    <w:p w:rsidR="0016257C" w:rsidRDefault="0016257C">
      <w:pPr>
        <w:rPr>
          <w:rFonts w:ascii="Times New Roman" w:hAnsi="Times New Roman"/>
          <w:sz w:val="28"/>
          <w:szCs w:val="28"/>
        </w:rPr>
      </w:pPr>
    </w:p>
    <w:p w:rsidR="0016257C" w:rsidRDefault="0016257C">
      <w:pPr>
        <w:rPr>
          <w:rFonts w:ascii="Times New Roman" w:hAnsi="Times New Roman"/>
          <w:sz w:val="28"/>
          <w:szCs w:val="28"/>
        </w:rPr>
      </w:pPr>
    </w:p>
    <w:p w:rsidR="0016257C" w:rsidRPr="00D45BEF" w:rsidRDefault="0016257C">
      <w:pPr>
        <w:rPr>
          <w:rFonts w:ascii="Times New Roman" w:hAnsi="Times New Roman"/>
          <w:sz w:val="28"/>
          <w:szCs w:val="28"/>
        </w:rPr>
      </w:pPr>
    </w:p>
    <w:sectPr w:rsidR="0016257C" w:rsidRPr="00D45BEF" w:rsidSect="00676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79D0"/>
    <w:rsid w:val="001110B0"/>
    <w:rsid w:val="0016257C"/>
    <w:rsid w:val="001D5C7A"/>
    <w:rsid w:val="00336682"/>
    <w:rsid w:val="003A79D0"/>
    <w:rsid w:val="00410515"/>
    <w:rsid w:val="004A2822"/>
    <w:rsid w:val="005042EF"/>
    <w:rsid w:val="005E6081"/>
    <w:rsid w:val="00676CDF"/>
    <w:rsid w:val="006D08F3"/>
    <w:rsid w:val="006D4EF5"/>
    <w:rsid w:val="007E48B3"/>
    <w:rsid w:val="008736B5"/>
    <w:rsid w:val="008E6624"/>
    <w:rsid w:val="00915079"/>
    <w:rsid w:val="00A91CCE"/>
    <w:rsid w:val="00AF6FFB"/>
    <w:rsid w:val="00B24517"/>
    <w:rsid w:val="00B312E7"/>
    <w:rsid w:val="00BA1BC7"/>
    <w:rsid w:val="00BD3D89"/>
    <w:rsid w:val="00CB53FA"/>
    <w:rsid w:val="00D45BEF"/>
    <w:rsid w:val="00D75954"/>
    <w:rsid w:val="00F117D7"/>
    <w:rsid w:val="00F94332"/>
    <w:rsid w:val="00FD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A0D37"/>
  <w15:docId w15:val="{223D0301-14B8-43D5-B467-61540E99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79D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locked/>
    <w:rsid w:val="003A79D0"/>
    <w:rPr>
      <w:shd w:val="clear" w:color="auto" w:fill="FFFFFF"/>
    </w:rPr>
  </w:style>
  <w:style w:type="paragraph" w:customStyle="1" w:styleId="3">
    <w:name w:val="Основной текст3"/>
    <w:basedOn w:val="a"/>
    <w:link w:val="a3"/>
    <w:rsid w:val="003A79D0"/>
    <w:pPr>
      <w:widowControl w:val="0"/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Основной текст1"/>
    <w:rsid w:val="003A79D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2">
    <w:name w:val="Основной текст2"/>
    <w:rsid w:val="003A79D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13"/>
      <w:szCs w:val="13"/>
      <w:u w:val="single"/>
      <w:shd w:val="clear" w:color="auto" w:fill="FFFFFF"/>
      <w:lang w:val="ru-RU" w:eastAsia="ru-RU" w:bidi="ru-RU"/>
    </w:rPr>
  </w:style>
  <w:style w:type="paragraph" w:styleId="a4">
    <w:name w:val="No Spacing"/>
    <w:uiPriority w:val="1"/>
    <w:qFormat/>
    <w:rsid w:val="0091507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3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4011</Words>
  <Characters>22867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01072015</dc:creator>
  <cp:keywords/>
  <dc:description/>
  <cp:lastModifiedBy>Зифа</cp:lastModifiedBy>
  <cp:revision>17</cp:revision>
  <cp:lastPrinted>2019-09-30T06:49:00Z</cp:lastPrinted>
  <dcterms:created xsi:type="dcterms:W3CDTF">2017-09-18T13:12:00Z</dcterms:created>
  <dcterms:modified xsi:type="dcterms:W3CDTF">2025-01-12T17:07:00Z</dcterms:modified>
</cp:coreProperties>
</file>